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3A57E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</w:t>
      </w:r>
      <w:r w:rsidR="00AB28EC">
        <w:rPr>
          <w:rFonts w:ascii="Times New Roman" w:hAnsi="Times New Roman" w:cs="Times New Roman"/>
          <w:sz w:val="24"/>
          <w:szCs w:val="24"/>
        </w:rPr>
        <w:t>4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1A2692">
        <w:rPr>
          <w:rFonts w:ascii="Times New Roman" w:hAnsi="Times New Roman" w:cs="Times New Roman"/>
          <w:sz w:val="24"/>
          <w:szCs w:val="24"/>
        </w:rPr>
        <w:t>23</w:t>
      </w:r>
      <w:r w:rsidR="003256E1">
        <w:rPr>
          <w:rFonts w:ascii="Times New Roman" w:hAnsi="Times New Roman" w:cs="Times New Roman"/>
          <w:sz w:val="24"/>
          <w:szCs w:val="24"/>
        </w:rPr>
        <w:t xml:space="preserve"> de fevereiro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AB28EC" w:rsidRDefault="00C1391B" w:rsidP="0017629A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AB28EC">
        <w:rPr>
          <w:rFonts w:ascii="Times New Roman" w:hAnsi="Times New Roman" w:cs="Times New Roman"/>
          <w:sz w:val="24"/>
          <w:szCs w:val="24"/>
        </w:rPr>
        <w:t xml:space="preserve">atendendo Requerimento de autoria do Vereador Paulo Cesar Ribeiro, </w:t>
      </w:r>
      <w:proofErr w:type="gramStart"/>
      <w:r w:rsidR="00AB28EC">
        <w:rPr>
          <w:rFonts w:ascii="Times New Roman" w:hAnsi="Times New Roman" w:cs="Times New Roman"/>
          <w:sz w:val="24"/>
          <w:szCs w:val="24"/>
        </w:rPr>
        <w:t>fazemos</w:t>
      </w:r>
      <w:proofErr w:type="gramEnd"/>
      <w:r w:rsidR="00AB28EC">
        <w:rPr>
          <w:rFonts w:ascii="Times New Roman" w:hAnsi="Times New Roman" w:cs="Times New Roman"/>
          <w:sz w:val="24"/>
          <w:szCs w:val="24"/>
        </w:rPr>
        <w:t xml:space="preserve"> uso do ensejo para solicitar </w:t>
      </w:r>
      <w:r w:rsidR="00AB28EC" w:rsidRPr="00AB28EC">
        <w:rPr>
          <w:rFonts w:ascii="Times New Roman" w:eastAsia="Times New Roman" w:hAnsi="Times New Roman" w:cs="Times New Roman"/>
          <w:sz w:val="24"/>
          <w:szCs w:val="24"/>
          <w:lang w:eastAsia="pt-BR"/>
        </w:rPr>
        <w:t>relação de membros da Comissão Municipal de Licitação, bem como relação de membros da comissão de avaliação dos produtos adquiridos.</w:t>
      </w:r>
    </w:p>
    <w:p w:rsidR="00C1391B" w:rsidRDefault="003A57E3" w:rsidP="0017629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64206"/>
    <w:rsid w:val="00A7035A"/>
    <w:rsid w:val="00AB28EC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D33CDB"/>
    <w:rsid w:val="00D76CE2"/>
    <w:rsid w:val="00D815F1"/>
    <w:rsid w:val="00D9156D"/>
    <w:rsid w:val="00D94B16"/>
    <w:rsid w:val="00DE3720"/>
    <w:rsid w:val="00E354CB"/>
    <w:rsid w:val="00E718C3"/>
    <w:rsid w:val="00EB65F1"/>
    <w:rsid w:val="00EC7F93"/>
    <w:rsid w:val="00ED0E0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2016-02-15T23:45:00Z</cp:lastPrinted>
  <dcterms:created xsi:type="dcterms:W3CDTF">2016-02-23T11:04:00Z</dcterms:created>
  <dcterms:modified xsi:type="dcterms:W3CDTF">2016-02-23T11:04:00Z</dcterms:modified>
</cp:coreProperties>
</file>